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E07" w:rsidRPr="00E80E07" w:rsidRDefault="00E80E07" w:rsidP="00E80E07">
      <w:pPr>
        <w:pStyle w:val="Nadpis1"/>
        <w:rPr>
          <w:rFonts w:ascii="Arial" w:hAnsi="Arial" w:cs="Arial"/>
          <w:sz w:val="24"/>
          <w:szCs w:val="24"/>
        </w:rPr>
      </w:pPr>
      <w:r w:rsidRPr="00E80E07">
        <w:rPr>
          <w:rFonts w:ascii="Arial" w:hAnsi="Arial" w:cs="Arial"/>
          <w:sz w:val="24"/>
          <w:szCs w:val="24"/>
        </w:rPr>
        <w:t>Vzdělávací oblast: Člověk a příroda</w:t>
      </w:r>
    </w:p>
    <w:p w:rsidR="00E80E07" w:rsidRPr="00E80E07" w:rsidRDefault="00E80E07" w:rsidP="00E80E07">
      <w:pPr>
        <w:rPr>
          <w:rFonts w:ascii="Arial" w:hAnsi="Arial" w:cs="Arial"/>
          <w:sz w:val="24"/>
          <w:szCs w:val="24"/>
        </w:rPr>
      </w:pPr>
      <w:r w:rsidRPr="00E80E07">
        <w:rPr>
          <w:rFonts w:ascii="Arial" w:hAnsi="Arial" w:cs="Arial"/>
          <w:sz w:val="24"/>
          <w:szCs w:val="24"/>
        </w:rPr>
        <w:t>Vyučovací předmět: Fyzika</w:t>
      </w:r>
    </w:p>
    <w:p w:rsidR="00E80E07" w:rsidRPr="00E80E07" w:rsidRDefault="00E80E07" w:rsidP="00E80E07">
      <w:pPr>
        <w:pStyle w:val="Nadpis1"/>
        <w:rPr>
          <w:rFonts w:ascii="Arial" w:hAnsi="Arial" w:cs="Arial"/>
          <w:sz w:val="24"/>
          <w:szCs w:val="24"/>
        </w:rPr>
      </w:pPr>
    </w:p>
    <w:p w:rsidR="00E80E07" w:rsidRPr="00E80E07" w:rsidRDefault="00E80E07" w:rsidP="00E80E07">
      <w:pPr>
        <w:pStyle w:val="Nadpis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Charakteristika vyučovacího</w:t>
      </w:r>
      <w:r w:rsidRPr="00E80E07">
        <w:rPr>
          <w:rFonts w:ascii="Arial" w:hAnsi="Arial" w:cs="Arial"/>
          <w:sz w:val="24"/>
          <w:szCs w:val="24"/>
        </w:rPr>
        <w:t xml:space="preserve"> předmětu</w:t>
      </w:r>
    </w:p>
    <w:p w:rsidR="00E80E07" w:rsidRPr="00E80E07" w:rsidRDefault="00E80E07" w:rsidP="00E80E07">
      <w:pPr>
        <w:rPr>
          <w:rFonts w:ascii="Arial" w:hAnsi="Arial" w:cs="Arial"/>
          <w:sz w:val="24"/>
          <w:szCs w:val="24"/>
        </w:rPr>
      </w:pPr>
    </w:p>
    <w:p w:rsidR="00E80E07" w:rsidRPr="00E80E07" w:rsidRDefault="00E80E07" w:rsidP="00E80E07">
      <w:pPr>
        <w:pStyle w:val="Nadpis2"/>
        <w:rPr>
          <w:rFonts w:ascii="Arial" w:hAnsi="Arial" w:cs="Arial"/>
          <w:szCs w:val="24"/>
        </w:rPr>
      </w:pPr>
      <w:r w:rsidRPr="00E80E07">
        <w:rPr>
          <w:rFonts w:ascii="Arial" w:hAnsi="Arial" w:cs="Arial"/>
          <w:szCs w:val="24"/>
        </w:rPr>
        <w:t>Obsahové, organizační a časové vymezení</w:t>
      </w:r>
    </w:p>
    <w:p w:rsidR="00E80E07" w:rsidRPr="00E80E07" w:rsidRDefault="00E80E07" w:rsidP="00E80E07">
      <w:pPr>
        <w:rPr>
          <w:rFonts w:ascii="Arial" w:hAnsi="Arial" w:cs="Arial"/>
          <w:sz w:val="24"/>
          <w:szCs w:val="24"/>
        </w:rPr>
      </w:pPr>
    </w:p>
    <w:p w:rsidR="00E80E07" w:rsidRPr="00E80E07" w:rsidRDefault="00E80E07" w:rsidP="00E80E07">
      <w:pPr>
        <w:jc w:val="both"/>
        <w:rPr>
          <w:rFonts w:ascii="Arial" w:hAnsi="Arial" w:cs="Arial"/>
          <w:sz w:val="24"/>
          <w:szCs w:val="24"/>
        </w:rPr>
      </w:pPr>
      <w:r w:rsidRPr="00E80E07">
        <w:rPr>
          <w:rFonts w:ascii="Arial" w:hAnsi="Arial" w:cs="Arial"/>
          <w:sz w:val="24"/>
          <w:szCs w:val="24"/>
        </w:rPr>
        <w:t>Předmět fyzika je vyučová</w:t>
      </w:r>
      <w:r w:rsidR="00E93C6C">
        <w:rPr>
          <w:rFonts w:ascii="Arial" w:hAnsi="Arial" w:cs="Arial"/>
          <w:sz w:val="24"/>
          <w:szCs w:val="24"/>
        </w:rPr>
        <w:t xml:space="preserve">n jako samostatný předmět v </w:t>
      </w:r>
      <w:smartTag w:uri="urn:schemas-microsoft-com:office:smarttags" w:element="metricconverter">
        <w:smartTagPr>
          <w:attr w:name="ProductID" w:val="7. a"/>
        </w:smartTagPr>
        <w:r w:rsidRPr="00E80E07">
          <w:rPr>
            <w:rFonts w:ascii="Arial" w:hAnsi="Arial" w:cs="Arial"/>
            <w:sz w:val="24"/>
            <w:szCs w:val="24"/>
          </w:rPr>
          <w:t>7. a</w:t>
        </w:r>
      </w:smartTag>
      <w:r w:rsidRPr="00E80E07">
        <w:rPr>
          <w:rFonts w:ascii="Arial" w:hAnsi="Arial" w:cs="Arial"/>
          <w:sz w:val="24"/>
          <w:szCs w:val="24"/>
        </w:rPr>
        <w:t xml:space="preserve"> 8. ročníku </w:t>
      </w:r>
      <w:r>
        <w:rPr>
          <w:rFonts w:ascii="Arial" w:hAnsi="Arial" w:cs="Arial"/>
          <w:sz w:val="24"/>
          <w:szCs w:val="24"/>
        </w:rPr>
        <w:t xml:space="preserve">dvě hodiny týdně a </w:t>
      </w:r>
      <w:r w:rsidRPr="00E80E07">
        <w:rPr>
          <w:rFonts w:ascii="Arial" w:hAnsi="Arial" w:cs="Arial"/>
          <w:sz w:val="24"/>
          <w:szCs w:val="24"/>
        </w:rPr>
        <w:t>v</w:t>
      </w:r>
      <w:r w:rsidR="00E93C6C">
        <w:rPr>
          <w:rFonts w:ascii="Arial" w:hAnsi="Arial" w:cs="Arial"/>
          <w:sz w:val="24"/>
          <w:szCs w:val="24"/>
        </w:rPr>
        <w:t> 6. a</w:t>
      </w:r>
      <w:bookmarkStart w:id="0" w:name="_GoBack"/>
      <w:bookmarkEnd w:id="0"/>
      <w:r w:rsidRPr="00E80E07">
        <w:rPr>
          <w:rFonts w:ascii="Arial" w:hAnsi="Arial" w:cs="Arial"/>
          <w:sz w:val="24"/>
          <w:szCs w:val="24"/>
        </w:rPr>
        <w:t> 9.</w:t>
      </w:r>
      <w:r>
        <w:rPr>
          <w:rFonts w:ascii="Arial" w:hAnsi="Arial" w:cs="Arial"/>
          <w:sz w:val="24"/>
          <w:szCs w:val="24"/>
        </w:rPr>
        <w:t xml:space="preserve"> </w:t>
      </w:r>
      <w:r w:rsidRPr="00E80E07">
        <w:rPr>
          <w:rFonts w:ascii="Arial" w:hAnsi="Arial" w:cs="Arial"/>
          <w:sz w:val="24"/>
          <w:szCs w:val="24"/>
        </w:rPr>
        <w:t xml:space="preserve">ročníku jednu hodinu týdně. Vzdělávání v předmětu fyzika směřuje k podpoře hledání a poznávání fyzikálních faktů a jejich vzájemných souvislostí, vede k rozvíjení a upevňování dovedností objektivně pozorovat a měřit fyzikální vlastnosti a procesy, vede k vytváření a ověřování hypotéz, učí žáky zkoumat příčiny přírodních procesů, souvislosti a vztahy mezi nimi, směřuje k osvojení základních fyzikálních pojmů a odborné terminologie, </w:t>
      </w:r>
      <w:r>
        <w:rPr>
          <w:rFonts w:ascii="Arial" w:hAnsi="Arial" w:cs="Arial"/>
          <w:sz w:val="24"/>
          <w:szCs w:val="24"/>
        </w:rPr>
        <w:t xml:space="preserve">podporuje </w:t>
      </w:r>
      <w:r w:rsidRPr="00E80E07">
        <w:rPr>
          <w:rFonts w:ascii="Arial" w:hAnsi="Arial" w:cs="Arial"/>
          <w:sz w:val="24"/>
          <w:szCs w:val="24"/>
        </w:rPr>
        <w:t>vytváření otevřeného myšlení, kritického myšlení a logického uvažování.</w:t>
      </w:r>
    </w:p>
    <w:p w:rsidR="00E80E07" w:rsidRPr="00E80E07" w:rsidRDefault="00E80E07" w:rsidP="00E80E07">
      <w:pPr>
        <w:rPr>
          <w:rFonts w:ascii="Arial" w:hAnsi="Arial" w:cs="Arial"/>
          <w:sz w:val="24"/>
          <w:szCs w:val="24"/>
        </w:rPr>
      </w:pPr>
    </w:p>
    <w:p w:rsidR="00E80E07" w:rsidRPr="00E80E07" w:rsidRDefault="00E80E07" w:rsidP="00E80E07">
      <w:pPr>
        <w:rPr>
          <w:rFonts w:ascii="Arial" w:hAnsi="Arial" w:cs="Arial"/>
          <w:sz w:val="24"/>
          <w:szCs w:val="24"/>
        </w:rPr>
      </w:pPr>
      <w:r w:rsidRPr="00E80E07">
        <w:rPr>
          <w:rFonts w:ascii="Arial" w:hAnsi="Arial" w:cs="Arial"/>
          <w:sz w:val="24"/>
          <w:szCs w:val="24"/>
        </w:rPr>
        <w:t>Řád učebny fyziky je součástí vybavení učebny, dodržování pravidel je pro každého žáka závazné.</w:t>
      </w:r>
    </w:p>
    <w:p w:rsidR="00E80E07" w:rsidRPr="00E80E07" w:rsidRDefault="00E80E07" w:rsidP="00E80E07">
      <w:pPr>
        <w:rPr>
          <w:rFonts w:ascii="Arial" w:hAnsi="Arial" w:cs="Arial"/>
          <w:sz w:val="24"/>
          <w:szCs w:val="24"/>
        </w:rPr>
      </w:pPr>
    </w:p>
    <w:p w:rsidR="00E80E07" w:rsidRPr="00E80E07" w:rsidRDefault="00E80E07" w:rsidP="00E80E07">
      <w:pPr>
        <w:pStyle w:val="Nadpis3"/>
        <w:rPr>
          <w:sz w:val="24"/>
          <w:szCs w:val="24"/>
        </w:rPr>
      </w:pPr>
      <w:r w:rsidRPr="00E80E07">
        <w:rPr>
          <w:sz w:val="24"/>
          <w:szCs w:val="24"/>
        </w:rPr>
        <w:t>Formy a metody práce se užívají podle charakteru učiva a cílů vzdělávání:</w:t>
      </w:r>
    </w:p>
    <w:p w:rsidR="00E80E07" w:rsidRPr="00E80E07" w:rsidRDefault="00E80E07" w:rsidP="00E80E07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E80E07">
        <w:rPr>
          <w:rFonts w:ascii="Arial" w:hAnsi="Arial" w:cs="Arial"/>
          <w:sz w:val="24"/>
          <w:szCs w:val="24"/>
        </w:rPr>
        <w:t>frontální výuka s demonstračními pomůckami</w:t>
      </w:r>
    </w:p>
    <w:p w:rsidR="00E80E07" w:rsidRPr="00E80E07" w:rsidRDefault="00E80E07" w:rsidP="00E80E07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E80E07">
        <w:rPr>
          <w:rFonts w:ascii="Arial" w:hAnsi="Arial" w:cs="Arial"/>
          <w:sz w:val="24"/>
          <w:szCs w:val="24"/>
        </w:rPr>
        <w:t>skupinová práce (s využitím pomůcek, přístrojů a měřidel, pracovních listů, odborné literatury)</w:t>
      </w:r>
    </w:p>
    <w:p w:rsidR="00E80E07" w:rsidRPr="00E80E07" w:rsidRDefault="00E80E07" w:rsidP="00E80E07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E80E07">
        <w:rPr>
          <w:rFonts w:ascii="Arial" w:hAnsi="Arial" w:cs="Arial"/>
          <w:sz w:val="24"/>
          <w:szCs w:val="24"/>
        </w:rPr>
        <w:t>samostatné pozorování</w:t>
      </w:r>
    </w:p>
    <w:p w:rsidR="00E80E07" w:rsidRPr="00E80E07" w:rsidRDefault="00E80E07" w:rsidP="00E80E07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E80E07">
        <w:rPr>
          <w:rFonts w:ascii="Arial" w:hAnsi="Arial" w:cs="Arial"/>
          <w:sz w:val="24"/>
          <w:szCs w:val="24"/>
        </w:rPr>
        <w:t xml:space="preserve">krátkodobé projekty </w:t>
      </w:r>
    </w:p>
    <w:p w:rsidR="00E80E07" w:rsidRPr="00E80E07" w:rsidRDefault="00E80E07" w:rsidP="00E80E07">
      <w:pPr>
        <w:rPr>
          <w:rFonts w:ascii="Arial" w:hAnsi="Arial" w:cs="Arial"/>
          <w:sz w:val="24"/>
          <w:szCs w:val="24"/>
        </w:rPr>
      </w:pPr>
    </w:p>
    <w:p w:rsidR="00E80E07" w:rsidRPr="00E80E07" w:rsidRDefault="00E80E07" w:rsidP="00E80E07">
      <w:pPr>
        <w:rPr>
          <w:rFonts w:ascii="Arial" w:hAnsi="Arial" w:cs="Arial"/>
          <w:sz w:val="24"/>
          <w:szCs w:val="24"/>
        </w:rPr>
      </w:pPr>
      <w:r w:rsidRPr="00E80E07">
        <w:rPr>
          <w:rStyle w:val="Nadpis3Char"/>
          <w:sz w:val="24"/>
          <w:szCs w:val="24"/>
        </w:rPr>
        <w:t>Předmět fyzika úzce souvisí s ostatními předměty vzdělávací oblasti Člověka příroda</w:t>
      </w:r>
      <w:r w:rsidRPr="00E80E07">
        <w:rPr>
          <w:rFonts w:ascii="Arial" w:hAnsi="Arial" w:cs="Arial"/>
          <w:sz w:val="24"/>
          <w:szCs w:val="24"/>
        </w:rPr>
        <w:t>:</w:t>
      </w:r>
    </w:p>
    <w:p w:rsidR="00E80E07" w:rsidRPr="00E80E07" w:rsidRDefault="00E80E07" w:rsidP="00E80E07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E80E07">
        <w:rPr>
          <w:rFonts w:ascii="Arial" w:hAnsi="Arial" w:cs="Arial"/>
          <w:b/>
          <w:sz w:val="24"/>
          <w:szCs w:val="24"/>
        </w:rPr>
        <w:t>chemie</w:t>
      </w:r>
      <w:r w:rsidRPr="00E80E07">
        <w:rPr>
          <w:rFonts w:ascii="Arial" w:hAnsi="Arial" w:cs="Arial"/>
          <w:sz w:val="24"/>
          <w:szCs w:val="24"/>
        </w:rPr>
        <w:t>:</w:t>
      </w:r>
      <w:r w:rsidRPr="00E80E07">
        <w:rPr>
          <w:rFonts w:ascii="Arial" w:hAnsi="Arial" w:cs="Arial"/>
          <w:sz w:val="24"/>
          <w:szCs w:val="24"/>
        </w:rPr>
        <w:tab/>
        <w:t>jaderné reakce, radioaktivita, skupenství a vlastnosti látek, atomy, atomové teorie</w:t>
      </w:r>
    </w:p>
    <w:p w:rsidR="00E80E07" w:rsidRPr="00E80E07" w:rsidRDefault="00E80E07" w:rsidP="00E80E07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E80E07">
        <w:rPr>
          <w:rFonts w:ascii="Arial" w:hAnsi="Arial" w:cs="Arial"/>
          <w:b/>
          <w:sz w:val="24"/>
          <w:szCs w:val="24"/>
        </w:rPr>
        <w:t>přírodopis</w:t>
      </w:r>
      <w:r w:rsidRPr="00E80E07">
        <w:rPr>
          <w:rFonts w:ascii="Arial" w:hAnsi="Arial" w:cs="Arial"/>
          <w:sz w:val="24"/>
          <w:szCs w:val="24"/>
        </w:rPr>
        <w:t>: světelná energie (fotosyntéza), optika (zrak), zvuk (sluch), přenos elektromagnetických signálů, srdce - kardiostimulátor</w:t>
      </w:r>
    </w:p>
    <w:p w:rsidR="00E80E07" w:rsidRPr="00E80E07" w:rsidRDefault="00E80E07" w:rsidP="00E80E07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E80E07">
        <w:rPr>
          <w:rFonts w:ascii="Arial" w:hAnsi="Arial" w:cs="Arial"/>
          <w:b/>
          <w:sz w:val="24"/>
          <w:szCs w:val="24"/>
        </w:rPr>
        <w:t>zeměpis</w:t>
      </w:r>
      <w:r w:rsidRPr="00E80E07">
        <w:rPr>
          <w:rFonts w:ascii="Arial" w:hAnsi="Arial" w:cs="Arial"/>
          <w:sz w:val="24"/>
          <w:szCs w:val="24"/>
        </w:rPr>
        <w:t>: magnetické póly Země, kompas, sluneční soustava</w:t>
      </w:r>
    </w:p>
    <w:p w:rsidR="00E80E07" w:rsidRPr="00E80E07" w:rsidRDefault="00E80E07" w:rsidP="00E80E07">
      <w:pPr>
        <w:pStyle w:val="Nadpis3"/>
        <w:rPr>
          <w:sz w:val="24"/>
          <w:szCs w:val="24"/>
        </w:rPr>
      </w:pPr>
      <w:r w:rsidRPr="00E80E07">
        <w:rPr>
          <w:sz w:val="24"/>
          <w:szCs w:val="24"/>
        </w:rPr>
        <w:t>Předmětem prolínají průřezová témata:</w:t>
      </w:r>
    </w:p>
    <w:p w:rsidR="00E80E07" w:rsidRPr="00E80E07" w:rsidRDefault="00E80E07" w:rsidP="00E80E07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E80E07">
        <w:rPr>
          <w:rFonts w:ascii="Arial" w:hAnsi="Arial" w:cs="Arial"/>
          <w:b/>
          <w:sz w:val="24"/>
          <w:szCs w:val="24"/>
        </w:rPr>
        <w:t>VDO</w:t>
      </w:r>
      <w:r w:rsidRPr="00E80E07">
        <w:rPr>
          <w:rFonts w:ascii="Arial" w:hAnsi="Arial" w:cs="Arial"/>
          <w:sz w:val="24"/>
          <w:szCs w:val="24"/>
        </w:rPr>
        <w:t xml:space="preserve"> (rozvíjení kritického myšlení, navrhování způsobů řešení problémů, ochota pomoci a spolupracovat)</w:t>
      </w:r>
    </w:p>
    <w:p w:rsidR="00E80E07" w:rsidRPr="00E80E07" w:rsidRDefault="00E80E07" w:rsidP="00E80E07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E80E07">
        <w:rPr>
          <w:rFonts w:ascii="Arial" w:hAnsi="Arial" w:cs="Arial"/>
          <w:b/>
          <w:sz w:val="24"/>
          <w:szCs w:val="24"/>
        </w:rPr>
        <w:t>OSV</w:t>
      </w:r>
      <w:r w:rsidRPr="00E80E07">
        <w:rPr>
          <w:rFonts w:ascii="Arial" w:hAnsi="Arial" w:cs="Arial"/>
          <w:sz w:val="24"/>
          <w:szCs w:val="24"/>
        </w:rPr>
        <w:t xml:space="preserve"> (rozvíjení dovedností a schopností)</w:t>
      </w:r>
    </w:p>
    <w:p w:rsidR="00E80E07" w:rsidRPr="00E80E07" w:rsidRDefault="00E80E07" w:rsidP="00E80E07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E80E07">
        <w:rPr>
          <w:rFonts w:ascii="Arial" w:hAnsi="Arial" w:cs="Arial"/>
          <w:b/>
          <w:sz w:val="24"/>
          <w:szCs w:val="24"/>
        </w:rPr>
        <w:t>EV</w:t>
      </w:r>
      <w:r w:rsidRPr="00E80E07">
        <w:rPr>
          <w:rFonts w:ascii="Arial" w:hAnsi="Arial" w:cs="Arial"/>
          <w:sz w:val="24"/>
          <w:szCs w:val="24"/>
        </w:rPr>
        <w:t xml:space="preserve"> (posuzování obnovitelných a neobnovitelných zdrojů energie, princip výroby elektrické energie, klady a zápory jaderné energetiky)</w:t>
      </w:r>
    </w:p>
    <w:p w:rsidR="00E80E07" w:rsidRPr="00E80E07" w:rsidRDefault="00E80E07" w:rsidP="00E80E07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E80E07">
        <w:rPr>
          <w:rFonts w:ascii="Arial" w:hAnsi="Arial" w:cs="Arial"/>
          <w:b/>
          <w:sz w:val="24"/>
          <w:szCs w:val="24"/>
        </w:rPr>
        <w:t>MDV</w:t>
      </w:r>
      <w:r w:rsidRPr="00E80E07">
        <w:rPr>
          <w:rFonts w:ascii="Arial" w:hAnsi="Arial" w:cs="Arial"/>
          <w:sz w:val="24"/>
          <w:szCs w:val="24"/>
        </w:rPr>
        <w:t xml:space="preserve"> (komunikace a kooperace, kritické čtení)</w:t>
      </w:r>
    </w:p>
    <w:p w:rsidR="00E80E07" w:rsidRPr="00E80E07" w:rsidRDefault="00E80E07" w:rsidP="00E80E07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E80E07">
        <w:rPr>
          <w:rFonts w:ascii="Arial" w:hAnsi="Arial" w:cs="Arial"/>
          <w:b/>
          <w:sz w:val="24"/>
          <w:szCs w:val="24"/>
        </w:rPr>
        <w:t>EGS</w:t>
      </w:r>
      <w:r w:rsidRPr="00E80E07">
        <w:rPr>
          <w:rFonts w:ascii="Arial" w:hAnsi="Arial" w:cs="Arial"/>
          <w:sz w:val="24"/>
          <w:szCs w:val="24"/>
        </w:rPr>
        <w:t xml:space="preserve"> (evropská a globální dimenze v efektivním využívání zdrojů energie v praxi, výroba a potřeba energie v globálním měřítku, udržitelný rozvoj)</w:t>
      </w:r>
    </w:p>
    <w:p w:rsidR="00E80E07" w:rsidRPr="00E80E07" w:rsidRDefault="00E80E07" w:rsidP="00E80E07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E80E07">
        <w:rPr>
          <w:rFonts w:ascii="Arial" w:hAnsi="Arial" w:cs="Arial"/>
          <w:b/>
          <w:sz w:val="24"/>
          <w:szCs w:val="24"/>
        </w:rPr>
        <w:t>MKV</w:t>
      </w:r>
      <w:r w:rsidRPr="00E80E07">
        <w:rPr>
          <w:rFonts w:ascii="Arial" w:hAnsi="Arial" w:cs="Arial"/>
          <w:sz w:val="24"/>
          <w:szCs w:val="24"/>
        </w:rPr>
        <w:t xml:space="preserve"> (vzájemné respektování)</w:t>
      </w:r>
    </w:p>
    <w:p w:rsidR="00E80E07" w:rsidRPr="00E80E07" w:rsidRDefault="00E80E07" w:rsidP="00E80E07">
      <w:pPr>
        <w:rPr>
          <w:rFonts w:ascii="Arial" w:hAnsi="Arial" w:cs="Arial"/>
          <w:sz w:val="24"/>
          <w:szCs w:val="24"/>
        </w:rPr>
      </w:pPr>
    </w:p>
    <w:p w:rsidR="00E80E07" w:rsidRDefault="00E80E07" w:rsidP="00E80E07">
      <w:pPr>
        <w:rPr>
          <w:rFonts w:ascii="Arial" w:hAnsi="Arial" w:cs="Arial"/>
          <w:sz w:val="24"/>
          <w:szCs w:val="24"/>
        </w:rPr>
      </w:pPr>
    </w:p>
    <w:p w:rsidR="00E80E07" w:rsidRPr="00E80E07" w:rsidRDefault="00E80E07" w:rsidP="00E80E07">
      <w:pPr>
        <w:rPr>
          <w:rFonts w:ascii="Arial" w:hAnsi="Arial" w:cs="Arial"/>
          <w:sz w:val="24"/>
          <w:szCs w:val="24"/>
        </w:rPr>
      </w:pPr>
    </w:p>
    <w:p w:rsidR="00E80E07" w:rsidRPr="00E80E07" w:rsidRDefault="00E80E07" w:rsidP="00E80E07">
      <w:pPr>
        <w:pStyle w:val="Nadpis3"/>
        <w:rPr>
          <w:sz w:val="24"/>
          <w:szCs w:val="24"/>
        </w:rPr>
      </w:pPr>
      <w:r w:rsidRPr="00E80E07">
        <w:rPr>
          <w:sz w:val="24"/>
          <w:szCs w:val="24"/>
        </w:rPr>
        <w:lastRenderedPageBreak/>
        <w:t>Výchovné a vzdělávací strategie pro rozvoj kompetencí žáků</w:t>
      </w:r>
    </w:p>
    <w:p w:rsidR="00E80E07" w:rsidRPr="00E80E07" w:rsidRDefault="00E80E07" w:rsidP="00E80E07">
      <w:pPr>
        <w:numPr>
          <w:ilvl w:val="1"/>
          <w:numId w:val="2"/>
        </w:numPr>
        <w:rPr>
          <w:rFonts w:ascii="Arial" w:hAnsi="Arial" w:cs="Arial"/>
          <w:b/>
          <w:sz w:val="24"/>
          <w:szCs w:val="24"/>
        </w:rPr>
      </w:pPr>
      <w:r w:rsidRPr="00E80E07">
        <w:rPr>
          <w:rFonts w:ascii="Arial" w:hAnsi="Arial" w:cs="Arial"/>
          <w:b/>
          <w:sz w:val="24"/>
          <w:szCs w:val="24"/>
        </w:rPr>
        <w:t>Kompetence k učení</w:t>
      </w:r>
    </w:p>
    <w:p w:rsidR="00E80E07" w:rsidRPr="00E80E07" w:rsidRDefault="00E80E07" w:rsidP="00E80E07">
      <w:pPr>
        <w:rPr>
          <w:rFonts w:ascii="Arial" w:hAnsi="Arial" w:cs="Arial"/>
          <w:sz w:val="24"/>
          <w:szCs w:val="24"/>
        </w:rPr>
      </w:pPr>
      <w:r w:rsidRPr="00E80E07">
        <w:rPr>
          <w:rFonts w:ascii="Arial" w:hAnsi="Arial" w:cs="Arial"/>
          <w:sz w:val="24"/>
          <w:szCs w:val="24"/>
        </w:rPr>
        <w:t>Učitel vede žáky k vyhledávání, třídění a propojování informací, k používání odborné terminologie, k samostatnému měření, experimentování a porovnávání získaných informací, k nalézání souvislostí mezi získanými daty.</w:t>
      </w:r>
    </w:p>
    <w:p w:rsidR="00E80E07" w:rsidRPr="00E80E07" w:rsidRDefault="00E80E07" w:rsidP="00E80E07">
      <w:pPr>
        <w:rPr>
          <w:rFonts w:ascii="Arial" w:hAnsi="Arial" w:cs="Arial"/>
          <w:sz w:val="24"/>
          <w:szCs w:val="24"/>
        </w:rPr>
      </w:pPr>
    </w:p>
    <w:p w:rsidR="00E80E07" w:rsidRPr="00E80E07" w:rsidRDefault="00E80E07" w:rsidP="00E80E07">
      <w:pPr>
        <w:numPr>
          <w:ilvl w:val="1"/>
          <w:numId w:val="2"/>
        </w:numPr>
        <w:rPr>
          <w:rFonts w:ascii="Arial" w:hAnsi="Arial" w:cs="Arial"/>
          <w:b/>
          <w:sz w:val="24"/>
          <w:szCs w:val="24"/>
        </w:rPr>
      </w:pPr>
      <w:r w:rsidRPr="00E80E07">
        <w:rPr>
          <w:rFonts w:ascii="Arial" w:hAnsi="Arial" w:cs="Arial"/>
          <w:b/>
          <w:sz w:val="24"/>
          <w:szCs w:val="24"/>
        </w:rPr>
        <w:t>Kompetence k řešení problémů</w:t>
      </w:r>
    </w:p>
    <w:p w:rsidR="00E80E07" w:rsidRPr="00E80E07" w:rsidRDefault="00E80E07" w:rsidP="00E80E07">
      <w:pPr>
        <w:rPr>
          <w:rFonts w:ascii="Arial" w:hAnsi="Arial" w:cs="Arial"/>
          <w:sz w:val="24"/>
          <w:szCs w:val="24"/>
        </w:rPr>
      </w:pPr>
      <w:r w:rsidRPr="00E80E07">
        <w:rPr>
          <w:rFonts w:ascii="Arial" w:hAnsi="Arial" w:cs="Arial"/>
          <w:sz w:val="24"/>
          <w:szCs w:val="24"/>
        </w:rPr>
        <w:t xml:space="preserve">Učitel zadává takové úkoly, při kterých se žáci </w:t>
      </w:r>
      <w:proofErr w:type="gramStart"/>
      <w:r w:rsidRPr="00E80E07">
        <w:rPr>
          <w:rFonts w:ascii="Arial" w:hAnsi="Arial" w:cs="Arial"/>
          <w:sz w:val="24"/>
          <w:szCs w:val="24"/>
        </w:rPr>
        <w:t>učí  využívat</w:t>
      </w:r>
      <w:proofErr w:type="gramEnd"/>
      <w:r w:rsidRPr="00E80E07">
        <w:rPr>
          <w:rFonts w:ascii="Arial" w:hAnsi="Arial" w:cs="Arial"/>
          <w:sz w:val="24"/>
          <w:szCs w:val="24"/>
        </w:rPr>
        <w:t xml:space="preserve"> základní postupy badatelské práce, tj. nalezení problému, formulace, hledání  a zvolení postupu jeho řešení, vyhodnocení získaných dat.</w:t>
      </w:r>
    </w:p>
    <w:p w:rsidR="00E80E07" w:rsidRPr="00E80E07" w:rsidRDefault="00E80E07" w:rsidP="00E80E07">
      <w:pPr>
        <w:rPr>
          <w:rFonts w:ascii="Arial" w:hAnsi="Arial" w:cs="Arial"/>
          <w:sz w:val="24"/>
          <w:szCs w:val="24"/>
        </w:rPr>
      </w:pPr>
    </w:p>
    <w:p w:rsidR="00E80E07" w:rsidRPr="00E80E07" w:rsidRDefault="00E80E07" w:rsidP="00E80E07">
      <w:pPr>
        <w:numPr>
          <w:ilvl w:val="1"/>
          <w:numId w:val="2"/>
        </w:numPr>
        <w:rPr>
          <w:rFonts w:ascii="Arial" w:hAnsi="Arial" w:cs="Arial"/>
          <w:b/>
          <w:sz w:val="24"/>
          <w:szCs w:val="24"/>
        </w:rPr>
      </w:pPr>
      <w:r w:rsidRPr="00E80E07">
        <w:rPr>
          <w:rFonts w:ascii="Arial" w:hAnsi="Arial" w:cs="Arial"/>
          <w:b/>
          <w:sz w:val="24"/>
          <w:szCs w:val="24"/>
        </w:rPr>
        <w:t>Kompetence komunikativní</w:t>
      </w:r>
    </w:p>
    <w:p w:rsidR="00E80E07" w:rsidRPr="00E80E07" w:rsidRDefault="00E80E07" w:rsidP="00E80E07">
      <w:pPr>
        <w:rPr>
          <w:rFonts w:ascii="Arial" w:hAnsi="Arial" w:cs="Arial"/>
          <w:sz w:val="24"/>
          <w:szCs w:val="24"/>
        </w:rPr>
      </w:pPr>
      <w:r w:rsidRPr="00E80E07">
        <w:rPr>
          <w:rFonts w:ascii="Arial" w:hAnsi="Arial" w:cs="Arial"/>
          <w:sz w:val="24"/>
          <w:szCs w:val="24"/>
        </w:rPr>
        <w:t xml:space="preserve">Práce ve skupinách je založena na komunikaci mezi žáky, respektování názorů </w:t>
      </w:r>
      <w:proofErr w:type="gramStart"/>
      <w:r w:rsidRPr="00E80E07">
        <w:rPr>
          <w:rFonts w:ascii="Arial" w:hAnsi="Arial" w:cs="Arial"/>
          <w:sz w:val="24"/>
          <w:szCs w:val="24"/>
        </w:rPr>
        <w:t>druhých,  na</w:t>
      </w:r>
      <w:proofErr w:type="gramEnd"/>
      <w:r w:rsidRPr="00E80E07">
        <w:rPr>
          <w:rFonts w:ascii="Arial" w:hAnsi="Arial" w:cs="Arial"/>
          <w:sz w:val="24"/>
          <w:szCs w:val="24"/>
        </w:rPr>
        <w:t xml:space="preserve"> diskusi učitel vede žáky k formulování svých myšlenek v písemné i mluvené formě.</w:t>
      </w:r>
    </w:p>
    <w:p w:rsidR="00E80E07" w:rsidRPr="00E80E07" w:rsidRDefault="00E80E07" w:rsidP="00E80E07">
      <w:pPr>
        <w:numPr>
          <w:ilvl w:val="1"/>
          <w:numId w:val="2"/>
        </w:numPr>
        <w:rPr>
          <w:rFonts w:ascii="Arial" w:hAnsi="Arial" w:cs="Arial"/>
          <w:b/>
          <w:sz w:val="24"/>
          <w:szCs w:val="24"/>
        </w:rPr>
      </w:pPr>
      <w:r w:rsidRPr="00E80E07">
        <w:rPr>
          <w:rFonts w:ascii="Arial" w:hAnsi="Arial" w:cs="Arial"/>
          <w:b/>
          <w:sz w:val="24"/>
          <w:szCs w:val="24"/>
        </w:rPr>
        <w:t>Kompetence sociální a personální</w:t>
      </w:r>
    </w:p>
    <w:p w:rsidR="00E80E07" w:rsidRPr="00E80E07" w:rsidRDefault="00E80E07" w:rsidP="00E80E07">
      <w:pPr>
        <w:rPr>
          <w:rFonts w:ascii="Arial" w:hAnsi="Arial" w:cs="Arial"/>
          <w:sz w:val="24"/>
          <w:szCs w:val="24"/>
        </w:rPr>
      </w:pPr>
      <w:r w:rsidRPr="00E80E07">
        <w:rPr>
          <w:rFonts w:ascii="Arial" w:hAnsi="Arial" w:cs="Arial"/>
          <w:sz w:val="24"/>
          <w:szCs w:val="24"/>
        </w:rPr>
        <w:t>Využívání skupinového a inkluzivního vyučování vede žáky ke spolupráci při řešení problémů. Učitel navozuje situace vedoucí k posílení sebedůvěry žáků, pocitu zodpovědnosti a v</w:t>
      </w:r>
      <w:r>
        <w:rPr>
          <w:rFonts w:ascii="Arial" w:hAnsi="Arial" w:cs="Arial"/>
          <w:sz w:val="24"/>
          <w:szCs w:val="24"/>
        </w:rPr>
        <w:t>ede žáky</w:t>
      </w:r>
      <w:r w:rsidRPr="00E80E07">
        <w:rPr>
          <w:rFonts w:ascii="Arial" w:hAnsi="Arial" w:cs="Arial"/>
          <w:sz w:val="24"/>
          <w:szCs w:val="24"/>
        </w:rPr>
        <w:t xml:space="preserve"> k ochotě pomoci.</w:t>
      </w:r>
    </w:p>
    <w:p w:rsidR="00E80E07" w:rsidRPr="00E80E07" w:rsidRDefault="00E80E07" w:rsidP="00E80E07">
      <w:pPr>
        <w:ind w:left="1080"/>
        <w:rPr>
          <w:rFonts w:ascii="Arial" w:hAnsi="Arial" w:cs="Arial"/>
          <w:b/>
          <w:sz w:val="24"/>
          <w:szCs w:val="24"/>
        </w:rPr>
      </w:pPr>
    </w:p>
    <w:p w:rsidR="00E80E07" w:rsidRPr="00E80E07" w:rsidRDefault="00E80E07" w:rsidP="00E80E07">
      <w:pPr>
        <w:numPr>
          <w:ilvl w:val="1"/>
          <w:numId w:val="2"/>
        </w:numPr>
        <w:rPr>
          <w:rFonts w:ascii="Arial" w:hAnsi="Arial" w:cs="Arial"/>
          <w:b/>
          <w:sz w:val="24"/>
          <w:szCs w:val="24"/>
        </w:rPr>
      </w:pPr>
      <w:r w:rsidRPr="00E80E07">
        <w:rPr>
          <w:rFonts w:ascii="Arial" w:hAnsi="Arial" w:cs="Arial"/>
          <w:b/>
          <w:sz w:val="24"/>
          <w:szCs w:val="24"/>
        </w:rPr>
        <w:t>Kompetence občanské</w:t>
      </w:r>
    </w:p>
    <w:p w:rsidR="00E80E07" w:rsidRPr="00E80E07" w:rsidRDefault="00E80E07" w:rsidP="00E80E07">
      <w:pPr>
        <w:rPr>
          <w:rFonts w:ascii="Arial" w:hAnsi="Arial" w:cs="Arial"/>
          <w:sz w:val="24"/>
          <w:szCs w:val="24"/>
        </w:rPr>
      </w:pPr>
      <w:r w:rsidRPr="00E80E07">
        <w:rPr>
          <w:rFonts w:ascii="Arial" w:hAnsi="Arial" w:cs="Arial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 xml:space="preserve">čitel vede žáky k </w:t>
      </w:r>
      <w:r w:rsidRPr="00E80E07">
        <w:rPr>
          <w:rFonts w:ascii="Arial" w:hAnsi="Arial" w:cs="Arial"/>
          <w:sz w:val="24"/>
          <w:szCs w:val="24"/>
        </w:rPr>
        <w:t>šetrnému využívání elektrické energie, k posuzování efektivity jednotlivých energetických zdrojů, podněcuje žáky k upřednostňování obnovitelných zdrojů ve svém budoucím životě.</w:t>
      </w:r>
    </w:p>
    <w:p w:rsidR="00E80E07" w:rsidRPr="00E80E07" w:rsidRDefault="00E80E07" w:rsidP="00E80E07">
      <w:pPr>
        <w:ind w:left="1080"/>
        <w:rPr>
          <w:rFonts w:ascii="Arial" w:hAnsi="Arial" w:cs="Arial"/>
          <w:b/>
          <w:sz w:val="24"/>
          <w:szCs w:val="24"/>
        </w:rPr>
      </w:pPr>
    </w:p>
    <w:p w:rsidR="00E80E07" w:rsidRPr="00E80E07" w:rsidRDefault="00E80E07" w:rsidP="00E80E07">
      <w:pPr>
        <w:numPr>
          <w:ilvl w:val="1"/>
          <w:numId w:val="2"/>
        </w:numPr>
        <w:rPr>
          <w:rFonts w:ascii="Arial" w:hAnsi="Arial" w:cs="Arial"/>
          <w:b/>
          <w:sz w:val="24"/>
          <w:szCs w:val="24"/>
        </w:rPr>
      </w:pPr>
      <w:r w:rsidRPr="00E80E07">
        <w:rPr>
          <w:rFonts w:ascii="Arial" w:hAnsi="Arial" w:cs="Arial"/>
          <w:b/>
          <w:sz w:val="24"/>
          <w:szCs w:val="24"/>
        </w:rPr>
        <w:t>Kompetence pracovní</w:t>
      </w:r>
    </w:p>
    <w:p w:rsidR="00E80E07" w:rsidRPr="00E80E07" w:rsidRDefault="00E80E07" w:rsidP="00E80E07">
      <w:pPr>
        <w:rPr>
          <w:rFonts w:ascii="Arial" w:hAnsi="Arial" w:cs="Arial"/>
          <w:sz w:val="24"/>
          <w:szCs w:val="24"/>
        </w:rPr>
      </w:pPr>
      <w:r w:rsidRPr="00E80E07">
        <w:rPr>
          <w:rFonts w:ascii="Arial" w:hAnsi="Arial" w:cs="Arial"/>
          <w:sz w:val="24"/>
          <w:szCs w:val="24"/>
        </w:rPr>
        <w:t>Učitel vede žáky k dodržování a upevňování bezpečného chování při práci s fyzikálními přístroji a zařízeními.</w:t>
      </w:r>
    </w:p>
    <w:p w:rsidR="0006247C" w:rsidRDefault="0006247C"/>
    <w:sectPr w:rsidR="000624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230B57"/>
    <w:multiLevelType w:val="hybridMultilevel"/>
    <w:tmpl w:val="5F966254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78263F7"/>
    <w:multiLevelType w:val="hybridMultilevel"/>
    <w:tmpl w:val="755CDB9E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D12000B"/>
    <w:multiLevelType w:val="hybridMultilevel"/>
    <w:tmpl w:val="D780C67A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B202338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AF4"/>
    <w:rsid w:val="0006247C"/>
    <w:rsid w:val="00E00AF4"/>
    <w:rsid w:val="00E80E07"/>
    <w:rsid w:val="00E93C6C"/>
    <w:rsid w:val="00EE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80E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80E07"/>
    <w:pPr>
      <w:keepNext/>
      <w:outlineLvl w:val="0"/>
    </w:pPr>
    <w:rPr>
      <w:b/>
      <w:sz w:val="28"/>
    </w:rPr>
  </w:style>
  <w:style w:type="paragraph" w:styleId="Nadpis2">
    <w:name w:val="heading 2"/>
    <w:basedOn w:val="Normln"/>
    <w:next w:val="Normln"/>
    <w:link w:val="Nadpis2Char"/>
    <w:qFormat/>
    <w:rsid w:val="00E80E07"/>
    <w:pPr>
      <w:keepNext/>
      <w:outlineLvl w:val="1"/>
    </w:pPr>
    <w:rPr>
      <w:b/>
      <w:sz w:val="24"/>
    </w:rPr>
  </w:style>
  <w:style w:type="paragraph" w:styleId="Nadpis3">
    <w:name w:val="heading 3"/>
    <w:basedOn w:val="Normln"/>
    <w:next w:val="Normln"/>
    <w:link w:val="Nadpis3Char"/>
    <w:qFormat/>
    <w:rsid w:val="00E80E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80E07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E80E07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E80E07"/>
    <w:rPr>
      <w:rFonts w:ascii="Arial" w:eastAsia="Times New Roman" w:hAnsi="Arial" w:cs="Arial"/>
      <w:b/>
      <w:bCs/>
      <w:sz w:val="26"/>
      <w:szCs w:val="2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80E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80E07"/>
    <w:pPr>
      <w:keepNext/>
      <w:outlineLvl w:val="0"/>
    </w:pPr>
    <w:rPr>
      <w:b/>
      <w:sz w:val="28"/>
    </w:rPr>
  </w:style>
  <w:style w:type="paragraph" w:styleId="Nadpis2">
    <w:name w:val="heading 2"/>
    <w:basedOn w:val="Normln"/>
    <w:next w:val="Normln"/>
    <w:link w:val="Nadpis2Char"/>
    <w:qFormat/>
    <w:rsid w:val="00E80E07"/>
    <w:pPr>
      <w:keepNext/>
      <w:outlineLvl w:val="1"/>
    </w:pPr>
    <w:rPr>
      <w:b/>
      <w:sz w:val="24"/>
    </w:rPr>
  </w:style>
  <w:style w:type="paragraph" w:styleId="Nadpis3">
    <w:name w:val="heading 3"/>
    <w:basedOn w:val="Normln"/>
    <w:next w:val="Normln"/>
    <w:link w:val="Nadpis3Char"/>
    <w:qFormat/>
    <w:rsid w:val="00E80E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80E07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E80E07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E80E07"/>
    <w:rPr>
      <w:rFonts w:ascii="Arial" w:eastAsia="Times New Roman" w:hAnsi="Arial" w:cs="Arial"/>
      <w:b/>
      <w:bCs/>
      <w:sz w:val="26"/>
      <w:szCs w:val="2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480</Words>
  <Characters>2837</Characters>
  <Application>Microsoft Office Word</Application>
  <DocSecurity>0</DocSecurity>
  <Lines>23</Lines>
  <Paragraphs>6</Paragraphs>
  <ScaleCrop>false</ScaleCrop>
  <Company/>
  <LinksUpToDate>false</LinksUpToDate>
  <CharactersWithSpaces>3311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Matlas</dc:creator>
  <cp:keywords/>
  <dc:description/>
  <cp:lastModifiedBy>Matlas</cp:lastModifiedBy>
  <cp:revision>3</cp:revision>
  <dcterms:created xsi:type="dcterms:W3CDTF">2016-11-14T14:42:00Z</dcterms:created>
  <dcterms:modified xsi:type="dcterms:W3CDTF">2016-11-28T14:39:00Z</dcterms:modified>
</cp:coreProperties>
</file>